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AC1" w14:textId="77777777" w:rsidR="000F780A" w:rsidRPr="000F780A" w:rsidRDefault="000F780A" w:rsidP="000F780A">
      <w:pPr>
        <w:ind w:left="720" w:firstLine="720"/>
        <w:jc w:val="center"/>
        <w:rPr>
          <w:sz w:val="28"/>
          <w:szCs w:val="28"/>
        </w:rPr>
      </w:pPr>
    </w:p>
    <w:p w14:paraId="3D52426A" w14:textId="77777777" w:rsidR="000F780A" w:rsidRPr="000F780A" w:rsidRDefault="000F780A" w:rsidP="000F780A">
      <w:pPr>
        <w:jc w:val="center"/>
        <w:rPr>
          <w:b/>
          <w:sz w:val="28"/>
          <w:szCs w:val="28"/>
        </w:rPr>
      </w:pPr>
      <w:r w:rsidRPr="000F780A">
        <w:rPr>
          <w:b/>
          <w:sz w:val="28"/>
          <w:szCs w:val="28"/>
        </w:rPr>
        <w:t>ПАМЯТКА</w:t>
      </w:r>
    </w:p>
    <w:p w14:paraId="17CAAE1C" w14:textId="77777777" w:rsidR="000F780A" w:rsidRPr="000F780A" w:rsidRDefault="000F780A" w:rsidP="000F780A">
      <w:pPr>
        <w:pStyle w:val="a5"/>
        <w:rPr>
          <w:szCs w:val="28"/>
        </w:rPr>
      </w:pPr>
      <w:r w:rsidRPr="000F780A">
        <w:rPr>
          <w:szCs w:val="28"/>
        </w:rPr>
        <w:t>руководителям ликвидируемых организаций по обеспечению сохранности</w:t>
      </w:r>
    </w:p>
    <w:p w14:paraId="5586143B" w14:textId="77777777" w:rsidR="000F780A" w:rsidRPr="000F780A" w:rsidRDefault="000F780A" w:rsidP="000F780A">
      <w:pPr>
        <w:pStyle w:val="a5"/>
        <w:rPr>
          <w:szCs w:val="28"/>
        </w:rPr>
      </w:pPr>
      <w:r w:rsidRPr="000F780A">
        <w:rPr>
          <w:szCs w:val="28"/>
        </w:rPr>
        <w:t>документов по личному составу</w:t>
      </w:r>
    </w:p>
    <w:p w14:paraId="13C2EDC8" w14:textId="77777777" w:rsidR="000F780A" w:rsidRPr="000F780A" w:rsidRDefault="000F780A" w:rsidP="000F780A">
      <w:pPr>
        <w:pStyle w:val="a5"/>
        <w:jc w:val="left"/>
        <w:rPr>
          <w:b w:val="0"/>
          <w:szCs w:val="28"/>
        </w:rPr>
      </w:pPr>
    </w:p>
    <w:p w14:paraId="3828DD09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>В соответствии со статьей 22 Федерального закона от 22.10.2004 № 125</w:t>
      </w:r>
      <w:r w:rsidRPr="000F780A">
        <w:rPr>
          <w:b w:val="0"/>
          <w:szCs w:val="28"/>
        </w:rPr>
        <w:noBreakHyphen/>
        <w:t>ФЗ «Об архивном деле в Российской Федерации»</w:t>
      </w:r>
      <w:r w:rsidRPr="000F780A">
        <w:rPr>
          <w:szCs w:val="28"/>
        </w:rPr>
        <w:t xml:space="preserve"> </w:t>
      </w:r>
      <w:r w:rsidRPr="000F780A">
        <w:rPr>
          <w:b w:val="0"/>
          <w:szCs w:val="28"/>
        </w:rPr>
        <w:t xml:space="preserve">документы по личному составу подлежат хранению в организациях в течение </w:t>
      </w:r>
      <w:r>
        <w:rPr>
          <w:b w:val="0"/>
          <w:szCs w:val="28"/>
        </w:rPr>
        <w:t>50/</w:t>
      </w:r>
      <w:r w:rsidRPr="000F780A">
        <w:rPr>
          <w:b w:val="0"/>
          <w:szCs w:val="28"/>
        </w:rPr>
        <w:t>75 лет и служат для исполнения социально-правовых запросов граждан о трудовом стаже, размере заработной платы и т.д.</w:t>
      </w:r>
    </w:p>
    <w:p w14:paraId="12B471C6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proofErr w:type="gramStart"/>
      <w:r w:rsidRPr="000F780A">
        <w:rPr>
          <w:sz w:val="28"/>
          <w:szCs w:val="28"/>
        </w:rPr>
        <w:t>Согласно статьи</w:t>
      </w:r>
      <w:proofErr w:type="gramEnd"/>
      <w:r w:rsidRPr="000F780A">
        <w:rPr>
          <w:sz w:val="28"/>
          <w:szCs w:val="28"/>
        </w:rPr>
        <w:t xml:space="preserve"> 23 Федерального закона от 22.10.2004 № 125</w:t>
      </w:r>
      <w:r w:rsidRPr="000F780A">
        <w:rPr>
          <w:sz w:val="28"/>
          <w:szCs w:val="28"/>
        </w:rPr>
        <w:noBreakHyphen/>
        <w:t>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14:paraId="2F7D61B1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>К документам по личному составу относятся:</w:t>
      </w:r>
    </w:p>
    <w:p w14:paraId="781995F2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- приказы по личному составу; </w:t>
      </w:r>
    </w:p>
    <w:p w14:paraId="089A4C2B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- лицевые счета по заработной плате и (или) расчетные ведомости; </w:t>
      </w:r>
    </w:p>
    <w:p w14:paraId="2268CCCA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- списки личного состава; </w:t>
      </w:r>
    </w:p>
    <w:p w14:paraId="29851995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- тарификационные ведомости; </w:t>
      </w:r>
    </w:p>
    <w:p w14:paraId="72332572" w14:textId="77777777" w:rsidR="000F780A" w:rsidRPr="000F780A" w:rsidRDefault="000F780A" w:rsidP="00557FAB">
      <w:pPr>
        <w:pStyle w:val="a5"/>
        <w:ind w:left="720"/>
        <w:jc w:val="left"/>
        <w:rPr>
          <w:b w:val="0"/>
          <w:szCs w:val="28"/>
        </w:rPr>
      </w:pPr>
      <w:r w:rsidRPr="000F780A">
        <w:rPr>
          <w:b w:val="0"/>
          <w:szCs w:val="28"/>
        </w:rPr>
        <w:t xml:space="preserve">- табели учета рабочего времени (при тяжелых, вредных </w:t>
      </w:r>
      <w:r>
        <w:rPr>
          <w:b w:val="0"/>
          <w:szCs w:val="28"/>
        </w:rPr>
        <w:t xml:space="preserve"> и опасных условиях </w:t>
      </w:r>
      <w:r w:rsidRPr="000F780A">
        <w:rPr>
          <w:b w:val="0"/>
          <w:szCs w:val="28"/>
        </w:rPr>
        <w:t>труда);</w:t>
      </w:r>
      <w:r w:rsidRPr="000F780A">
        <w:rPr>
          <w:b w:val="0"/>
          <w:szCs w:val="28"/>
        </w:rPr>
        <w:br/>
        <w:t>- акты о несчастных случаях на производстве и документы к ним;</w:t>
      </w:r>
    </w:p>
    <w:p w14:paraId="2F3068B9" w14:textId="77777777" w:rsidR="000F780A" w:rsidRPr="000F780A" w:rsidRDefault="000F780A" w:rsidP="000F780A">
      <w:pPr>
        <w:ind w:left="720"/>
        <w:rPr>
          <w:sz w:val="28"/>
          <w:szCs w:val="28"/>
        </w:rPr>
      </w:pPr>
      <w:r w:rsidRPr="000F780A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приказы о</w:t>
      </w:r>
      <w:r w:rsidRPr="000F780A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</w:t>
      </w:r>
      <w:r w:rsidRPr="000F780A">
        <w:rPr>
          <w:sz w:val="28"/>
          <w:szCs w:val="28"/>
        </w:rPr>
        <w:t>, перемещени</w:t>
      </w:r>
      <w:r>
        <w:rPr>
          <w:sz w:val="28"/>
          <w:szCs w:val="28"/>
        </w:rPr>
        <w:t>и</w:t>
      </w:r>
      <w:r w:rsidRPr="000F780A">
        <w:rPr>
          <w:sz w:val="28"/>
          <w:szCs w:val="28"/>
        </w:rPr>
        <w:t xml:space="preserve"> и увольнени</w:t>
      </w:r>
      <w:r>
        <w:rPr>
          <w:sz w:val="28"/>
          <w:szCs w:val="28"/>
        </w:rPr>
        <w:t>и</w:t>
      </w:r>
      <w:r w:rsidRPr="000F780A">
        <w:rPr>
          <w:sz w:val="28"/>
          <w:szCs w:val="28"/>
        </w:rPr>
        <w:t xml:space="preserve"> работников;</w:t>
      </w:r>
      <w:r w:rsidRPr="000F780A">
        <w:rPr>
          <w:sz w:val="28"/>
          <w:szCs w:val="28"/>
        </w:rPr>
        <w:br/>
        <w:t>- книги (журналы) учета движения трудовых книжек;</w:t>
      </w:r>
    </w:p>
    <w:p w14:paraId="6F2E40AB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>- личные дела уволенных работников;</w:t>
      </w:r>
    </w:p>
    <w:p w14:paraId="5C73DA8D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- личные карточки (ф.Т-2) уволенных работников; </w:t>
      </w:r>
    </w:p>
    <w:p w14:paraId="63944BEE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>- невостребованные личные документы (трудовые книжки, аттестаты, дипломы и пр.)  и другие документы, долговременные сроки хранения которых определены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</w:t>
      </w:r>
      <w:r>
        <w:rPr>
          <w:b w:val="0"/>
          <w:szCs w:val="28"/>
        </w:rPr>
        <w:t>утвержден приказом Федерального архивного агентства от 20.12.2019 г. № 236</w:t>
      </w:r>
      <w:r w:rsidRPr="000F780A">
        <w:rPr>
          <w:b w:val="0"/>
          <w:szCs w:val="28"/>
        </w:rPr>
        <w:t>).</w:t>
      </w:r>
    </w:p>
    <w:p w14:paraId="4B31DB34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t xml:space="preserve">Организации, не являющиеся источниками комплектования муниципального архива, передают на хранение в </w:t>
      </w:r>
      <w:r w:rsidR="00A520C9">
        <w:rPr>
          <w:sz w:val="28"/>
          <w:szCs w:val="28"/>
        </w:rPr>
        <w:t>архив</w:t>
      </w:r>
      <w:r w:rsidRPr="000F780A">
        <w:rPr>
          <w:sz w:val="28"/>
          <w:szCs w:val="28"/>
        </w:rPr>
        <w:t xml:space="preserve"> следующие управленческие документы, используемые для исполнения запросов социально-правового характера:</w:t>
      </w:r>
    </w:p>
    <w:p w14:paraId="52B32964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lastRenderedPageBreak/>
        <w:t>- учредительные документы (устав, положение, изменения и дополнения к ним, свидетельство о регистрации, постановления, приказы и др.);     </w:t>
      </w:r>
    </w:p>
    <w:p w14:paraId="3E47B074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t>- документы о ликвидации организации (решение арбитражного суда, решение собрания акционеров, учредителей, постановления, приказы);</w:t>
      </w:r>
    </w:p>
    <w:p w14:paraId="5F4924C9" w14:textId="77777777" w:rsidR="000F780A" w:rsidRPr="000F780A" w:rsidRDefault="000F780A" w:rsidP="000F780A">
      <w:pPr>
        <w:jc w:val="both"/>
        <w:rPr>
          <w:sz w:val="28"/>
          <w:szCs w:val="28"/>
        </w:rPr>
      </w:pPr>
      <w:r w:rsidRPr="000F780A">
        <w:rPr>
          <w:sz w:val="28"/>
          <w:szCs w:val="28"/>
        </w:rPr>
        <w:t>    </w:t>
      </w:r>
      <w:r w:rsidRPr="000F780A">
        <w:rPr>
          <w:sz w:val="28"/>
          <w:szCs w:val="28"/>
        </w:rPr>
        <w:tab/>
        <w:t>- протоколы собраний акционеров (учредителей);</w:t>
      </w:r>
    </w:p>
    <w:p w14:paraId="14151A46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t>- штатные расписания (штатные расстановки), дополнения и изменения;</w:t>
      </w:r>
    </w:p>
    <w:p w14:paraId="089DAE73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t>- списки акционеров;</w:t>
      </w:r>
    </w:p>
    <w:p w14:paraId="243A1C0A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t>- ведомости начисления дивидендов;</w:t>
      </w:r>
    </w:p>
    <w:p w14:paraId="64527031" w14:textId="77777777" w:rsidR="000F780A" w:rsidRPr="000F780A" w:rsidRDefault="000F780A" w:rsidP="000F780A">
      <w:pPr>
        <w:ind w:firstLine="720"/>
        <w:jc w:val="both"/>
        <w:rPr>
          <w:sz w:val="28"/>
          <w:szCs w:val="28"/>
        </w:rPr>
      </w:pPr>
      <w:r w:rsidRPr="000F780A">
        <w:rPr>
          <w:sz w:val="28"/>
          <w:szCs w:val="28"/>
        </w:rPr>
        <w:t>- документы о награждении работников (представление, наградные листы, протоколы вручения наград).</w:t>
      </w:r>
    </w:p>
    <w:p w14:paraId="49A6E95B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Прием документов архивными учреждениями от организаций осуществляется в соответствии с действующим законодательством и в порядке, установленном </w:t>
      </w:r>
      <w:r w:rsidRPr="000F780A">
        <w:rPr>
          <w:b w:val="0"/>
          <w:bCs/>
          <w:szCs w:val="28"/>
          <w:u w:val="single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>
        <w:rPr>
          <w:b w:val="0"/>
          <w:bCs/>
          <w:szCs w:val="28"/>
          <w:u w:val="single"/>
        </w:rPr>
        <w:t xml:space="preserve">научных </w:t>
      </w:r>
      <w:r w:rsidRPr="000F780A">
        <w:rPr>
          <w:b w:val="0"/>
          <w:bCs/>
          <w:szCs w:val="28"/>
          <w:u w:val="single"/>
        </w:rPr>
        <w:t xml:space="preserve">организациях </w:t>
      </w:r>
      <w:r w:rsidRPr="000F780A">
        <w:rPr>
          <w:b w:val="0"/>
          <w:bCs/>
          <w:szCs w:val="28"/>
        </w:rPr>
        <w:t xml:space="preserve"> </w:t>
      </w:r>
      <w:r w:rsidRPr="000F780A">
        <w:rPr>
          <w:b w:val="0"/>
          <w:szCs w:val="28"/>
        </w:rPr>
        <w:t>(</w:t>
      </w:r>
      <w:r>
        <w:rPr>
          <w:b w:val="0"/>
          <w:szCs w:val="28"/>
        </w:rPr>
        <w:t>утверждены приказом Росархива от 2 марта 2020 г. № 24</w:t>
      </w:r>
      <w:r w:rsidRPr="000F780A">
        <w:rPr>
          <w:b w:val="0"/>
          <w:szCs w:val="28"/>
        </w:rPr>
        <w:t>).</w:t>
      </w:r>
    </w:p>
    <w:p w14:paraId="235334EE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 xml:space="preserve">При работе с архивными документами организации руководствуются </w:t>
      </w:r>
      <w:r>
        <w:rPr>
          <w:b w:val="0"/>
          <w:szCs w:val="28"/>
        </w:rPr>
        <w:t>Приказом Минкультуры России от 31.03.2015 №526 «Об утверждении правил организации хранения, комплектования, уч</w:t>
      </w:r>
      <w:r w:rsidR="00A520C9">
        <w:rPr>
          <w:b w:val="0"/>
          <w:szCs w:val="28"/>
        </w:rPr>
        <w:t>ета и использования документов А</w:t>
      </w:r>
      <w:r>
        <w:rPr>
          <w:b w:val="0"/>
          <w:szCs w:val="28"/>
        </w:rPr>
        <w:t>рхивного фонда</w:t>
      </w:r>
      <w:r w:rsidR="00A520C9">
        <w:rPr>
          <w:b w:val="0"/>
          <w:szCs w:val="28"/>
        </w:rPr>
        <w:t xml:space="preserve"> Российской Федерации и других архивных документов в органах государственной власти, органах местного самоуправления и </w:t>
      </w:r>
      <w:proofErr w:type="gramStart"/>
      <w:r w:rsidR="00A520C9">
        <w:rPr>
          <w:b w:val="0"/>
          <w:szCs w:val="28"/>
        </w:rPr>
        <w:t xml:space="preserve">организациях»   </w:t>
      </w:r>
      <w:proofErr w:type="gramEnd"/>
      <w:r w:rsidR="00A520C9">
        <w:rPr>
          <w:b w:val="0"/>
          <w:szCs w:val="28"/>
        </w:rPr>
        <w:t>Зарегистрировано в Минюсте России 07.09.2015 №38830</w:t>
      </w:r>
      <w:r w:rsidRPr="000F780A">
        <w:rPr>
          <w:b w:val="0"/>
          <w:szCs w:val="28"/>
        </w:rPr>
        <w:t>).</w:t>
      </w:r>
    </w:p>
    <w:p w14:paraId="4A226561" w14:textId="77777777" w:rsidR="000F780A" w:rsidRPr="000F780A" w:rsidRDefault="000F780A" w:rsidP="000F780A">
      <w:pPr>
        <w:pStyle w:val="a5"/>
        <w:jc w:val="both"/>
        <w:rPr>
          <w:b w:val="0"/>
          <w:szCs w:val="28"/>
        </w:rPr>
      </w:pPr>
      <w:r w:rsidRPr="000F780A">
        <w:rPr>
          <w:b w:val="0"/>
          <w:szCs w:val="28"/>
        </w:rPr>
        <w:tab/>
      </w:r>
    </w:p>
    <w:p w14:paraId="249808B1" w14:textId="77777777" w:rsidR="000F780A" w:rsidRPr="000F780A" w:rsidRDefault="000F780A" w:rsidP="000F780A">
      <w:pPr>
        <w:pStyle w:val="a5"/>
        <w:ind w:firstLine="709"/>
        <w:jc w:val="both"/>
        <w:rPr>
          <w:b w:val="0"/>
          <w:szCs w:val="28"/>
        </w:rPr>
      </w:pPr>
      <w:r w:rsidRPr="000F780A">
        <w:rPr>
          <w:b w:val="0"/>
          <w:szCs w:val="28"/>
        </w:rPr>
        <w:t>В соответствии с действующими нормативными правовыми актами председатель ликвидационной комиссии (конкурсный управляющий) обязан обеспечить сохранность архивных документов и организовать:</w:t>
      </w:r>
    </w:p>
    <w:p w14:paraId="77922898" w14:textId="77777777" w:rsidR="000F780A" w:rsidRPr="000F780A" w:rsidRDefault="000F780A" w:rsidP="000F780A">
      <w:pPr>
        <w:pStyle w:val="a5"/>
        <w:ind w:firstLine="709"/>
        <w:jc w:val="both"/>
        <w:rPr>
          <w:b w:val="0"/>
          <w:szCs w:val="28"/>
          <w:u w:val="single"/>
        </w:rPr>
      </w:pPr>
      <w:r w:rsidRPr="000F780A">
        <w:rPr>
          <w:b w:val="0"/>
          <w:szCs w:val="28"/>
          <w:u w:val="single"/>
        </w:rPr>
        <w:t>1. Проведение сплошной проверки наличия дел и их физического и санитарно-гигиенического состояния.</w:t>
      </w:r>
    </w:p>
    <w:p w14:paraId="3D2C3532" w14:textId="77777777" w:rsidR="000F780A" w:rsidRPr="000F780A" w:rsidRDefault="000F780A" w:rsidP="000F780A">
      <w:pPr>
        <w:pStyle w:val="a5"/>
        <w:jc w:val="both"/>
        <w:rPr>
          <w:b w:val="0"/>
          <w:szCs w:val="28"/>
        </w:rPr>
      </w:pPr>
    </w:p>
    <w:p w14:paraId="6401A13E" w14:textId="77777777" w:rsidR="000F780A" w:rsidRPr="000F780A" w:rsidRDefault="000F780A" w:rsidP="000F780A">
      <w:pPr>
        <w:pStyle w:val="a5"/>
        <w:ind w:firstLine="709"/>
        <w:jc w:val="both"/>
        <w:rPr>
          <w:b w:val="0"/>
          <w:szCs w:val="28"/>
          <w:u w:val="single"/>
        </w:rPr>
      </w:pPr>
      <w:r w:rsidRPr="000F780A">
        <w:rPr>
          <w:b w:val="0"/>
          <w:szCs w:val="28"/>
          <w:u w:val="single"/>
        </w:rPr>
        <w:tab/>
        <w:t xml:space="preserve">2. Информирование муниципального архива о начале процесса ликвидации организации для проведения обследования состава документов, оказания необходимой методической помощи и решения вопроса о месте дальнейшего хранения документов. </w:t>
      </w:r>
    </w:p>
    <w:p w14:paraId="2D93BED0" w14:textId="77777777" w:rsidR="000F780A" w:rsidRPr="000F780A" w:rsidRDefault="000F780A" w:rsidP="000F780A">
      <w:pPr>
        <w:pStyle w:val="a5"/>
        <w:ind w:firstLine="709"/>
        <w:jc w:val="both"/>
        <w:rPr>
          <w:b w:val="0"/>
          <w:szCs w:val="28"/>
        </w:rPr>
      </w:pPr>
    </w:p>
    <w:p w14:paraId="180BEBA2" w14:textId="77777777" w:rsidR="000F780A" w:rsidRPr="000F780A" w:rsidRDefault="000F780A" w:rsidP="000F780A">
      <w:pPr>
        <w:ind w:firstLine="709"/>
        <w:jc w:val="both"/>
        <w:rPr>
          <w:sz w:val="28"/>
          <w:szCs w:val="28"/>
        </w:rPr>
      </w:pPr>
      <w:r w:rsidRPr="000F780A">
        <w:rPr>
          <w:sz w:val="28"/>
          <w:szCs w:val="28"/>
        </w:rPr>
        <w:t xml:space="preserve">Представителям ликвидируемых организаций на территории </w:t>
      </w:r>
      <w:r w:rsidR="00A520C9">
        <w:rPr>
          <w:sz w:val="28"/>
          <w:szCs w:val="28"/>
        </w:rPr>
        <w:t xml:space="preserve">Киквидзенского района </w:t>
      </w:r>
      <w:r w:rsidRPr="000F780A">
        <w:rPr>
          <w:sz w:val="28"/>
          <w:szCs w:val="28"/>
        </w:rPr>
        <w:t xml:space="preserve"> следует обращаться в следующи</w:t>
      </w:r>
      <w:r w:rsidR="00A520C9">
        <w:rPr>
          <w:sz w:val="28"/>
          <w:szCs w:val="28"/>
        </w:rPr>
        <w:t>й</w:t>
      </w:r>
      <w:r w:rsidRPr="000F780A">
        <w:rPr>
          <w:sz w:val="28"/>
          <w:szCs w:val="28"/>
        </w:rPr>
        <w:t xml:space="preserve"> архив:</w:t>
      </w:r>
    </w:p>
    <w:p w14:paraId="1C5B76ED" w14:textId="77777777" w:rsidR="00A520C9" w:rsidRPr="00BD679B" w:rsidRDefault="00A520C9" w:rsidP="000F780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Муниципальный архив администрации Киквидзенского муниципального района по</w:t>
      </w:r>
      <w:r w:rsidR="000F780A" w:rsidRPr="000F780A">
        <w:rPr>
          <w:sz w:val="28"/>
          <w:szCs w:val="28"/>
        </w:rPr>
        <w:t xml:space="preserve"> адресу: </w:t>
      </w:r>
      <w:r w:rsidR="000F780A" w:rsidRPr="00BD679B">
        <w:rPr>
          <w:b/>
          <w:sz w:val="28"/>
          <w:szCs w:val="28"/>
        </w:rPr>
        <w:t xml:space="preserve">ул. </w:t>
      </w:r>
      <w:r w:rsidRPr="00BD679B">
        <w:rPr>
          <w:b/>
          <w:sz w:val="28"/>
          <w:szCs w:val="28"/>
        </w:rPr>
        <w:t xml:space="preserve">Комсомольская, д. 56п, </w:t>
      </w:r>
    </w:p>
    <w:p w14:paraId="7BEE2A1A" w14:textId="77777777" w:rsidR="000F780A" w:rsidRPr="00BD679B" w:rsidRDefault="00A520C9" w:rsidP="000F780A">
      <w:pPr>
        <w:ind w:firstLine="709"/>
        <w:jc w:val="both"/>
        <w:rPr>
          <w:b/>
          <w:sz w:val="28"/>
          <w:szCs w:val="28"/>
        </w:rPr>
      </w:pPr>
      <w:proofErr w:type="spellStart"/>
      <w:r w:rsidRPr="00BD679B">
        <w:rPr>
          <w:b/>
          <w:sz w:val="28"/>
          <w:szCs w:val="28"/>
        </w:rPr>
        <w:t>ст-ца</w:t>
      </w:r>
      <w:proofErr w:type="spellEnd"/>
      <w:r w:rsidRPr="00BD679B">
        <w:rPr>
          <w:b/>
          <w:sz w:val="28"/>
          <w:szCs w:val="28"/>
        </w:rPr>
        <w:t xml:space="preserve"> Преображенская К</w:t>
      </w:r>
      <w:r w:rsidR="00557FAB" w:rsidRPr="00BD679B">
        <w:rPr>
          <w:b/>
          <w:sz w:val="28"/>
          <w:szCs w:val="28"/>
        </w:rPr>
        <w:t>иквидзенский район</w:t>
      </w:r>
      <w:r w:rsidRPr="00BD679B">
        <w:rPr>
          <w:b/>
          <w:sz w:val="28"/>
          <w:szCs w:val="28"/>
        </w:rPr>
        <w:t xml:space="preserve"> Волгоградская область 403221</w:t>
      </w:r>
      <w:r w:rsidR="000F780A" w:rsidRPr="00BD679B">
        <w:rPr>
          <w:b/>
          <w:sz w:val="28"/>
          <w:szCs w:val="28"/>
        </w:rPr>
        <w:t>,</w:t>
      </w:r>
      <w:r w:rsidRPr="00BD679B">
        <w:rPr>
          <w:b/>
          <w:sz w:val="28"/>
          <w:szCs w:val="28"/>
        </w:rPr>
        <w:t xml:space="preserve"> тел.8-84445-3-17-43</w:t>
      </w:r>
      <w:r w:rsidR="000F780A" w:rsidRPr="00BD679B">
        <w:rPr>
          <w:b/>
          <w:sz w:val="28"/>
          <w:szCs w:val="28"/>
        </w:rPr>
        <w:t xml:space="preserve"> </w:t>
      </w:r>
      <w:r w:rsidR="000F780A" w:rsidRPr="00BD679B">
        <w:rPr>
          <w:b/>
          <w:sz w:val="28"/>
          <w:szCs w:val="28"/>
          <w:lang w:val="en-US"/>
        </w:rPr>
        <w:t>e</w:t>
      </w:r>
      <w:r w:rsidR="000F780A" w:rsidRPr="00BD679B">
        <w:rPr>
          <w:b/>
          <w:sz w:val="28"/>
          <w:szCs w:val="28"/>
        </w:rPr>
        <w:t>-</w:t>
      </w:r>
      <w:r w:rsidR="000F780A" w:rsidRPr="00BD679B">
        <w:rPr>
          <w:b/>
          <w:sz w:val="28"/>
          <w:szCs w:val="28"/>
          <w:lang w:val="en-US"/>
        </w:rPr>
        <w:t>mail</w:t>
      </w:r>
      <w:r w:rsidR="000F780A" w:rsidRPr="00BD679B">
        <w:rPr>
          <w:b/>
          <w:sz w:val="28"/>
          <w:szCs w:val="28"/>
        </w:rPr>
        <w:t xml:space="preserve">: </w:t>
      </w:r>
      <w:proofErr w:type="spellStart"/>
      <w:r w:rsidRPr="00BD679B">
        <w:rPr>
          <w:b/>
          <w:sz w:val="28"/>
          <w:szCs w:val="28"/>
          <w:lang w:val="en-US"/>
        </w:rPr>
        <w:t>ra</w:t>
      </w:r>
      <w:proofErr w:type="spellEnd"/>
      <w:r w:rsidRPr="00BD679B">
        <w:rPr>
          <w:b/>
          <w:sz w:val="28"/>
          <w:szCs w:val="28"/>
        </w:rPr>
        <w:t>_</w:t>
      </w:r>
      <w:proofErr w:type="spellStart"/>
      <w:r w:rsidRPr="00BD679B">
        <w:rPr>
          <w:b/>
          <w:sz w:val="28"/>
          <w:szCs w:val="28"/>
          <w:lang w:val="en-US"/>
        </w:rPr>
        <w:t>kikv</w:t>
      </w:r>
      <w:proofErr w:type="spellEnd"/>
      <w:r w:rsidRPr="00BD679B">
        <w:rPr>
          <w:b/>
          <w:sz w:val="28"/>
          <w:szCs w:val="28"/>
        </w:rPr>
        <w:t>_</w:t>
      </w:r>
      <w:proofErr w:type="spellStart"/>
      <w:r w:rsidRPr="00BD679B">
        <w:rPr>
          <w:b/>
          <w:sz w:val="28"/>
          <w:szCs w:val="28"/>
          <w:lang w:val="en-US"/>
        </w:rPr>
        <w:t>orgotdel</w:t>
      </w:r>
      <w:proofErr w:type="spellEnd"/>
      <w:r w:rsidRPr="00BD679B">
        <w:rPr>
          <w:b/>
          <w:sz w:val="28"/>
          <w:szCs w:val="28"/>
        </w:rPr>
        <w:t>@</w:t>
      </w:r>
      <w:proofErr w:type="spellStart"/>
      <w:r w:rsidRPr="00BD679B">
        <w:rPr>
          <w:b/>
          <w:sz w:val="28"/>
          <w:szCs w:val="28"/>
          <w:lang w:val="en-US"/>
        </w:rPr>
        <w:t>volganet</w:t>
      </w:r>
      <w:proofErr w:type="spellEnd"/>
      <w:r w:rsidRPr="00BD679B">
        <w:rPr>
          <w:b/>
          <w:sz w:val="28"/>
          <w:szCs w:val="28"/>
        </w:rPr>
        <w:t>.</w:t>
      </w:r>
      <w:proofErr w:type="spellStart"/>
      <w:r w:rsidRPr="00BD679B">
        <w:rPr>
          <w:b/>
          <w:sz w:val="28"/>
          <w:szCs w:val="28"/>
          <w:lang w:val="en-US"/>
        </w:rPr>
        <w:t>ru</w:t>
      </w:r>
      <w:proofErr w:type="spellEnd"/>
    </w:p>
    <w:p w14:paraId="7AD216A3" w14:textId="77777777" w:rsidR="000F780A" w:rsidRPr="00BD679B" w:rsidRDefault="000F780A" w:rsidP="000F780A">
      <w:pPr>
        <w:pStyle w:val="a5"/>
        <w:ind w:firstLine="720"/>
        <w:jc w:val="both"/>
        <w:rPr>
          <w:szCs w:val="28"/>
        </w:rPr>
      </w:pPr>
    </w:p>
    <w:p w14:paraId="68BB5A55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  <w:u w:val="single"/>
        </w:rPr>
      </w:pPr>
      <w:r w:rsidRPr="000F780A">
        <w:rPr>
          <w:b w:val="0"/>
          <w:szCs w:val="28"/>
          <w:u w:val="single"/>
        </w:rPr>
        <w:lastRenderedPageBreak/>
        <w:t>3. Проведение работ по упорядочению документов (проведение экспертизы ценности документов, формирование и оформление дел и т.д.), для чего предусмотреть средства на их упорядочение при составлении сметы расходов по ликвидации организации.</w:t>
      </w:r>
    </w:p>
    <w:p w14:paraId="7685571A" w14:textId="77777777" w:rsidR="000F780A" w:rsidRPr="000F780A" w:rsidRDefault="000F780A" w:rsidP="000F780A">
      <w:pPr>
        <w:pStyle w:val="a5"/>
        <w:jc w:val="both"/>
        <w:rPr>
          <w:b w:val="0"/>
          <w:szCs w:val="28"/>
        </w:rPr>
      </w:pPr>
      <w:r w:rsidRPr="000F780A">
        <w:rPr>
          <w:b w:val="0"/>
          <w:szCs w:val="28"/>
        </w:rPr>
        <w:tab/>
        <w:t>Необходимо учесть, что процесс обработки, описания и передачи на хранение документов по личному составу может быть длительным в зависимости от срока существования организации и объема дел. Упорядочение документов может быть проведено силами работников организации или с помощью сторонних специалистов на платной основе.</w:t>
      </w:r>
    </w:p>
    <w:p w14:paraId="746B73AF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</w:p>
    <w:p w14:paraId="5941E880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  <w:u w:val="single"/>
        </w:rPr>
      </w:pPr>
      <w:r w:rsidRPr="000F780A">
        <w:rPr>
          <w:b w:val="0"/>
          <w:szCs w:val="28"/>
          <w:u w:val="single"/>
        </w:rPr>
        <w:t>4. Составление описей дел по личному составу и научно-справочного аппарата к ним.</w:t>
      </w:r>
    </w:p>
    <w:p w14:paraId="50814DF1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</w:p>
    <w:p w14:paraId="0B97EF6B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  <w:u w:val="single"/>
        </w:rPr>
      </w:pPr>
      <w:r w:rsidRPr="000F780A">
        <w:rPr>
          <w:b w:val="0"/>
          <w:szCs w:val="28"/>
          <w:u w:val="single"/>
        </w:rPr>
        <w:t>5. Представление описей дел на со</w:t>
      </w:r>
      <w:r w:rsidR="00557FAB">
        <w:rPr>
          <w:b w:val="0"/>
          <w:szCs w:val="28"/>
          <w:u w:val="single"/>
        </w:rPr>
        <w:t>гласование с</w:t>
      </w:r>
      <w:r w:rsidRPr="000F780A">
        <w:rPr>
          <w:b w:val="0"/>
          <w:szCs w:val="28"/>
          <w:u w:val="single"/>
        </w:rPr>
        <w:t xml:space="preserve"> муниципальн</w:t>
      </w:r>
      <w:r w:rsidR="00557FAB">
        <w:rPr>
          <w:b w:val="0"/>
          <w:szCs w:val="28"/>
          <w:u w:val="single"/>
        </w:rPr>
        <w:t>ым</w:t>
      </w:r>
      <w:r w:rsidRPr="000F780A">
        <w:rPr>
          <w:b w:val="0"/>
          <w:szCs w:val="28"/>
          <w:u w:val="single"/>
        </w:rPr>
        <w:t xml:space="preserve"> архив</w:t>
      </w:r>
      <w:r w:rsidR="00557FAB">
        <w:rPr>
          <w:b w:val="0"/>
          <w:szCs w:val="28"/>
          <w:u w:val="single"/>
        </w:rPr>
        <w:t>ом</w:t>
      </w:r>
      <w:r w:rsidRPr="000F780A">
        <w:rPr>
          <w:b w:val="0"/>
          <w:szCs w:val="28"/>
          <w:u w:val="single"/>
        </w:rPr>
        <w:t>.</w:t>
      </w:r>
    </w:p>
    <w:p w14:paraId="5EC89FAE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</w:p>
    <w:p w14:paraId="51A2BECF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  <w:u w:val="single"/>
        </w:rPr>
      </w:pPr>
      <w:r w:rsidRPr="000F780A">
        <w:rPr>
          <w:b w:val="0"/>
          <w:szCs w:val="28"/>
          <w:u w:val="single"/>
        </w:rPr>
        <w:t xml:space="preserve">6. Передачу по акту приема-передачи архивных документов на хранение в соответствующий государственный или муниципальный архив с заключением договора о передаче документов. </w:t>
      </w:r>
    </w:p>
    <w:p w14:paraId="6B7EFAEA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</w:p>
    <w:p w14:paraId="016CDC8C" w14:textId="77777777" w:rsidR="000F780A" w:rsidRPr="000F780A" w:rsidRDefault="000F780A" w:rsidP="000F780A">
      <w:pPr>
        <w:pStyle w:val="a5"/>
        <w:ind w:firstLine="720"/>
        <w:jc w:val="both"/>
        <w:rPr>
          <w:b w:val="0"/>
          <w:szCs w:val="28"/>
        </w:rPr>
      </w:pPr>
      <w:r w:rsidRPr="000F780A">
        <w:rPr>
          <w:b w:val="0"/>
          <w:szCs w:val="28"/>
        </w:rPr>
        <w:t>Санкции за нарушение требований архивного законодательства предусмотрены Кодексом Российской Федерации об административных правонарушениях (статьи 13.20, 13.25), а также Уголовным кодексом Российской Федерации (статья 325).</w:t>
      </w:r>
    </w:p>
    <w:p w14:paraId="48558BF3" w14:textId="77777777" w:rsidR="00B3512E" w:rsidRDefault="00B3512E"/>
    <w:sectPr w:rsidR="00B3512E" w:rsidSect="00A520C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2179" w14:textId="77777777" w:rsidR="00DC315C" w:rsidRDefault="00DC315C" w:rsidP="00A520C9">
      <w:r>
        <w:separator/>
      </w:r>
    </w:p>
  </w:endnote>
  <w:endnote w:type="continuationSeparator" w:id="0">
    <w:p w14:paraId="7663C356" w14:textId="77777777" w:rsidR="00DC315C" w:rsidRDefault="00DC315C" w:rsidP="00A5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6A35" w14:textId="77777777" w:rsidR="00DC315C" w:rsidRDefault="00DC315C" w:rsidP="00A520C9">
      <w:r>
        <w:separator/>
      </w:r>
    </w:p>
  </w:footnote>
  <w:footnote w:type="continuationSeparator" w:id="0">
    <w:p w14:paraId="0AD55F33" w14:textId="77777777" w:rsidR="00DC315C" w:rsidRDefault="00DC315C" w:rsidP="00A5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933371"/>
      <w:docPartObj>
        <w:docPartGallery w:val="Page Numbers (Top of Page)"/>
        <w:docPartUnique/>
      </w:docPartObj>
    </w:sdtPr>
    <w:sdtContent>
      <w:p w14:paraId="1BAB0188" w14:textId="77777777" w:rsidR="00A520C9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7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669028" w14:textId="77777777" w:rsidR="00A520C9" w:rsidRDefault="00A520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92"/>
    <w:rsid w:val="000635DB"/>
    <w:rsid w:val="000F780A"/>
    <w:rsid w:val="001108FD"/>
    <w:rsid w:val="001D114D"/>
    <w:rsid w:val="002D29F5"/>
    <w:rsid w:val="00557FAB"/>
    <w:rsid w:val="00570B92"/>
    <w:rsid w:val="007534CD"/>
    <w:rsid w:val="00840320"/>
    <w:rsid w:val="00852BFF"/>
    <w:rsid w:val="00A520C9"/>
    <w:rsid w:val="00B3512E"/>
    <w:rsid w:val="00BB6BED"/>
    <w:rsid w:val="00BD679B"/>
    <w:rsid w:val="00C04465"/>
    <w:rsid w:val="00D30E40"/>
    <w:rsid w:val="00DC315C"/>
    <w:rsid w:val="00DE5047"/>
    <w:rsid w:val="00F4220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748"/>
  <w15:docId w15:val="{7349E7CF-C026-45D2-A107-C2BE6FE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8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351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B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5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3512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7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0F780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0F7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2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2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2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2023-06-26T11:32:00Z</dcterms:created>
  <dcterms:modified xsi:type="dcterms:W3CDTF">2023-06-26T11:32:00Z</dcterms:modified>
</cp:coreProperties>
</file>